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797A8" w14:textId="77777777" w:rsidR="0094028D" w:rsidRDefault="0094028D" w:rsidP="00C0196A">
      <w:pPr>
        <w:tabs>
          <w:tab w:val="left" w:pos="1935"/>
        </w:tabs>
        <w:rPr>
          <w:rFonts w:ascii="Times New Roman" w:eastAsia="Times New Roman" w:hAnsi="Times New Roman" w:cs="Times New Roman"/>
        </w:rPr>
      </w:pPr>
      <w:r>
        <w:rPr>
          <w:rFonts w:ascii="Times New Roman" w:eastAsia="Times New Roman" w:hAnsi="Times New Roman" w:cs="Times New Roman"/>
        </w:rPr>
        <w:t>Date de la demande :</w:t>
      </w:r>
      <w:r>
        <w:rPr>
          <w:rFonts w:ascii="Times New Roman" w:eastAsia="Times New Roman" w:hAnsi="Times New Roman" w:cs="Times New Roman"/>
          <w:b/>
          <w:bCs/>
        </w:rPr>
        <w:t xml:space="preserve"> </w:t>
      </w:r>
      <w:r>
        <w:rPr>
          <w:rFonts w:ascii="Times New Roman" w:eastAsia="Times New Roman" w:hAnsi="Times New Roman" w:cs="Times New Roman"/>
        </w:rPr>
        <w:t>................/.................../.......................</w:t>
      </w:r>
    </w:p>
    <w:p w14:paraId="5251D91A" w14:textId="77777777" w:rsidR="0094028D" w:rsidRDefault="0094028D" w:rsidP="00C0196A">
      <w:pPr>
        <w:tabs>
          <w:tab w:val="left" w:pos="1935"/>
        </w:tabs>
        <w:spacing w:before="240" w:after="120"/>
        <w:ind w:left="142"/>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Groupe bénéficiaire de la prestation de visite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2902A8D1" w14:textId="77777777" w:rsidR="0094028D" w:rsidRDefault="0094028D" w:rsidP="00C0196A">
      <w:pPr>
        <w:spacing w:after="0"/>
        <w:ind w:left="142"/>
        <w:rPr>
          <w:rFonts w:ascii="Times New Roman" w:eastAsia="Times New Roman" w:hAnsi="Times New Roman" w:cs="Times New Roman"/>
        </w:rPr>
      </w:pPr>
      <w:r>
        <w:rPr>
          <w:rFonts w:ascii="Times New Roman" w:eastAsia="Times New Roman" w:hAnsi="Times New Roman" w:cs="Times New Roman"/>
        </w:rPr>
        <w:t>Raison sociale (association, groupe scolaire, ou autre) * : …………….…………….…………….…………….</w:t>
      </w:r>
    </w:p>
    <w:p w14:paraId="661322C1" w14:textId="77777777" w:rsidR="0094028D" w:rsidRDefault="0094028D" w:rsidP="00C0196A">
      <w:pPr>
        <w:spacing w:after="0"/>
        <w:ind w:left="142"/>
        <w:rPr>
          <w:rFonts w:ascii="Times New Roman" w:eastAsia="Times New Roman" w:hAnsi="Times New Roman" w:cs="Times New Roman"/>
        </w:rPr>
      </w:pPr>
      <w:r>
        <w:rPr>
          <w:rFonts w:ascii="Times New Roman" w:eastAsia="Times New Roman" w:hAnsi="Times New Roman" w:cs="Times New Roman"/>
        </w:rPr>
        <w:t>Adresse* : ………………………………………………………………………………………………………..</w:t>
      </w:r>
    </w:p>
    <w:p w14:paraId="0729353C" w14:textId="77777777" w:rsidR="0094028D" w:rsidRDefault="0094028D" w:rsidP="00C0196A">
      <w:pPr>
        <w:spacing w:after="0"/>
        <w:ind w:left="142"/>
        <w:jc w:val="both"/>
        <w:rPr>
          <w:rFonts w:ascii="Times New Roman" w:eastAsia="Times New Roman" w:hAnsi="Times New Roman" w:cs="Times New Roman"/>
        </w:rPr>
      </w:pPr>
      <w:r>
        <w:rPr>
          <w:rFonts w:ascii="Times New Roman" w:eastAsia="Times New Roman" w:hAnsi="Times New Roman" w:cs="Times New Roman"/>
        </w:rPr>
        <w:t>Tél* : ………………………………. Courriel* : ……………………………………………………………….</w:t>
      </w:r>
    </w:p>
    <w:p w14:paraId="52EC0095" w14:textId="77777777" w:rsidR="0094028D" w:rsidRDefault="0094028D" w:rsidP="00C0196A">
      <w:pPr>
        <w:spacing w:after="0"/>
        <w:ind w:left="142"/>
        <w:rPr>
          <w:rFonts w:ascii="Times New Roman" w:eastAsia="Times New Roman" w:hAnsi="Times New Roman" w:cs="Times New Roman"/>
        </w:rPr>
      </w:pPr>
      <w:r>
        <w:rPr>
          <w:rFonts w:ascii="Times New Roman" w:eastAsia="Times New Roman" w:hAnsi="Times New Roman" w:cs="Times New Roman"/>
        </w:rPr>
        <w:t>Responsable du groupe* : ……………………………………………………….……………………………….</w:t>
      </w:r>
    </w:p>
    <w:p w14:paraId="42DF4067" w14:textId="77777777" w:rsidR="0094028D" w:rsidRDefault="0094028D" w:rsidP="00C0196A">
      <w:pPr>
        <w:spacing w:before="120" w:after="0"/>
        <w:ind w:left="142"/>
        <w:jc w:val="both"/>
        <w:rPr>
          <w:rFonts w:ascii="Times New Roman" w:eastAsia="Times New Roman" w:hAnsi="Times New Roman" w:cs="Times New Roman"/>
          <w:sz w:val="28"/>
          <w:szCs w:val="28"/>
          <w:u w:val="single"/>
        </w:rPr>
      </w:pPr>
      <w:r>
        <w:rPr>
          <w:rFonts w:ascii="Times New Roman" w:eastAsia="Times New Roman" w:hAnsi="Times New Roman" w:cs="Times New Roman"/>
        </w:rPr>
        <w:t>Composition du groupe* : ……………………………………………………………………………………….</w:t>
      </w:r>
      <w:r>
        <w:rPr>
          <w:rFonts w:ascii="Times New Roman" w:eastAsia="Times New Roman" w:hAnsi="Times New Roman" w:cs="Times New Roman"/>
          <w:sz w:val="28"/>
          <w:szCs w:val="28"/>
          <w:u w:val="single"/>
        </w:rPr>
        <w:t xml:space="preserve"> </w:t>
      </w:r>
    </w:p>
    <w:p w14:paraId="09B674F4" w14:textId="77777777" w:rsidR="0094028D" w:rsidRDefault="0094028D" w:rsidP="00C0196A">
      <w:pPr>
        <w:spacing w:before="120" w:after="120" w:line="360" w:lineRule="auto"/>
        <w:ind w:left="142"/>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Attention : </w:t>
      </w:r>
      <w:r>
        <w:rPr>
          <w:rFonts w:ascii="Times New Roman" w:eastAsia="Times New Roman" w:hAnsi="Times New Roman" w:cs="Times New Roman"/>
          <w:sz w:val="24"/>
          <w:szCs w:val="24"/>
          <w:u w:val="single"/>
        </w:rPr>
        <w:t xml:space="preserve">Le groupe est composé de 15 personnes au minimum, </w:t>
      </w:r>
      <w:r>
        <w:rPr>
          <w:rFonts w:ascii="Times New Roman" w:eastAsia="Times New Roman" w:hAnsi="Times New Roman" w:cs="Times New Roman"/>
          <w:b/>
          <w:bCs/>
          <w:sz w:val="24"/>
          <w:szCs w:val="24"/>
          <w:u w:val="single"/>
        </w:rPr>
        <w:t>en deçà</w:t>
      </w:r>
      <w:r>
        <w:rPr>
          <w:rFonts w:ascii="Times New Roman" w:eastAsia="Times New Roman" w:hAnsi="Times New Roman" w:cs="Times New Roman"/>
          <w:sz w:val="24"/>
          <w:szCs w:val="24"/>
          <w:u w:val="single"/>
        </w:rPr>
        <w:t>, un forfait de 135 euros sera appliqué.</w:t>
      </w:r>
    </w:p>
    <w:tbl>
      <w:tblPr>
        <w:tblpPr w:leftFromText="141" w:rightFromText="141" w:vertAnchor="text" w:tblpX="103" w:tblpY="2"/>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268"/>
        <w:gridCol w:w="2239"/>
        <w:gridCol w:w="3005"/>
        <w:gridCol w:w="1956"/>
      </w:tblGrid>
      <w:tr w:rsidR="0094028D" w14:paraId="6D8B7536" w14:textId="77777777" w:rsidTr="00D72DF4">
        <w:trPr>
          <w:trHeight w:val="564"/>
        </w:trPr>
        <w:tc>
          <w:tcPr>
            <w:tcW w:w="1555" w:type="dxa"/>
          </w:tcPr>
          <w:p w14:paraId="37B17DB2"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Tarif Adulte : 9 €</w:t>
            </w:r>
          </w:p>
          <w:p w14:paraId="2F2FF353"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p>
        </w:tc>
        <w:tc>
          <w:tcPr>
            <w:tcW w:w="2268" w:type="dxa"/>
          </w:tcPr>
          <w:p w14:paraId="5D9692F0"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Tarif social et 12-18 ans : 5 €</w:t>
            </w:r>
          </w:p>
        </w:tc>
        <w:tc>
          <w:tcPr>
            <w:tcW w:w="2239" w:type="dxa"/>
          </w:tcPr>
          <w:p w14:paraId="748FEE94"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Moins de 12 ans : Gratuit</w:t>
            </w:r>
          </w:p>
          <w:p w14:paraId="50C0AB76"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(enfants accompagnés d’adultes)</w:t>
            </w:r>
          </w:p>
        </w:tc>
        <w:tc>
          <w:tcPr>
            <w:tcW w:w="3005" w:type="dxa"/>
          </w:tcPr>
          <w:p w14:paraId="0A7EA5E9"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Tarif  Scolaire par enfant : 5 €</w:t>
            </w:r>
          </w:p>
          <w:p w14:paraId="37AF9F88"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 Accompagnant gratuit pour 10 enfants</w:t>
            </w:r>
          </w:p>
          <w:p w14:paraId="6787ED9C"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Accompagnants complémentaires : 5 €</w:t>
            </w:r>
          </w:p>
          <w:p w14:paraId="64B36544"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p>
        </w:tc>
        <w:tc>
          <w:tcPr>
            <w:tcW w:w="1956" w:type="dxa"/>
          </w:tcPr>
          <w:p w14:paraId="5140DB9C" w14:textId="77777777" w:rsidR="0094028D" w:rsidRDefault="0094028D" w:rsidP="006B0D76">
            <w:pPr>
              <w:spacing w:after="0" w:line="240" w:lineRule="auto"/>
              <w:ind w:left="142" w:right="-10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Chauffeur de bus</w:t>
            </w:r>
          </w:p>
          <w:p w14:paraId="4035DDD1" w14:textId="77777777" w:rsidR="0094028D" w:rsidRDefault="0094028D" w:rsidP="006B0D76">
            <w:pPr>
              <w:spacing w:after="0" w:line="240" w:lineRule="auto"/>
              <w:ind w:left="142" w:right="-10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 accompagnant professionnel</w:t>
            </w:r>
          </w:p>
        </w:tc>
      </w:tr>
      <w:tr w:rsidR="0094028D" w14:paraId="4EA6942B" w14:textId="77777777" w:rsidTr="00D72DF4">
        <w:trPr>
          <w:trHeight w:val="661"/>
        </w:trPr>
        <w:tc>
          <w:tcPr>
            <w:tcW w:w="1555" w:type="dxa"/>
          </w:tcPr>
          <w:p w14:paraId="1A1C941A" w14:textId="77777777" w:rsidR="0094028D" w:rsidRDefault="0094028D" w:rsidP="006B0D76">
            <w:pPr>
              <w:spacing w:after="0"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Nbre :  </w:t>
            </w:r>
          </w:p>
        </w:tc>
        <w:tc>
          <w:tcPr>
            <w:tcW w:w="2268" w:type="dxa"/>
          </w:tcPr>
          <w:p w14:paraId="556A6A1C" w14:textId="77777777" w:rsidR="0094028D" w:rsidRDefault="0094028D" w:rsidP="006B0D76">
            <w:pPr>
              <w:spacing w:after="0"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Nbre : </w:t>
            </w:r>
          </w:p>
          <w:p w14:paraId="6E7584A4" w14:textId="77777777" w:rsidR="0094028D" w:rsidRDefault="0094028D" w:rsidP="006B0D76">
            <w:pPr>
              <w:spacing w:after="0" w:line="240" w:lineRule="auto"/>
              <w:ind w:left="142"/>
              <w:rPr>
                <w:rFonts w:ascii="Times New Roman" w:eastAsia="Times New Roman" w:hAnsi="Times New Roman" w:cs="Times New Roman"/>
                <w:sz w:val="16"/>
                <w:szCs w:val="16"/>
              </w:rPr>
            </w:pPr>
          </w:p>
        </w:tc>
        <w:tc>
          <w:tcPr>
            <w:tcW w:w="2239" w:type="dxa"/>
          </w:tcPr>
          <w:p w14:paraId="2D6E8AEE"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Nbre :</w:t>
            </w:r>
          </w:p>
          <w:p w14:paraId="04D48FFA" w14:textId="77777777" w:rsidR="0094028D" w:rsidRDefault="0094028D" w:rsidP="006B0D76">
            <w:pPr>
              <w:spacing w:after="0" w:line="240" w:lineRule="auto"/>
              <w:ind w:left="142"/>
              <w:rPr>
                <w:rFonts w:ascii="Times New Roman" w:eastAsia="Times New Roman" w:hAnsi="Times New Roman" w:cs="Times New Roman"/>
                <w:sz w:val="16"/>
                <w:szCs w:val="16"/>
              </w:rPr>
            </w:pPr>
          </w:p>
        </w:tc>
        <w:tc>
          <w:tcPr>
            <w:tcW w:w="3005" w:type="dxa"/>
          </w:tcPr>
          <w:p w14:paraId="69A4102E" w14:textId="77777777" w:rsidR="0094028D" w:rsidRDefault="0094028D" w:rsidP="006B0D76">
            <w:pPr>
              <w:spacing w:after="0"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Nbre d’Enfants :</w:t>
            </w:r>
          </w:p>
          <w:p w14:paraId="560DB4EA" w14:textId="77777777" w:rsidR="0094028D" w:rsidRDefault="0094028D" w:rsidP="006B0D76">
            <w:pPr>
              <w:spacing w:after="0"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Nbre d’Adultes :</w:t>
            </w:r>
          </w:p>
          <w:p w14:paraId="66E246AD"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p>
        </w:tc>
        <w:tc>
          <w:tcPr>
            <w:tcW w:w="1956" w:type="dxa"/>
          </w:tcPr>
          <w:p w14:paraId="11BE5A9B"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Gratuit</w:t>
            </w:r>
          </w:p>
        </w:tc>
      </w:tr>
    </w:tbl>
    <w:p w14:paraId="678F27BC" w14:textId="77777777" w:rsidR="0094028D" w:rsidRDefault="0094028D" w:rsidP="00C0196A">
      <w:pPr>
        <w:spacing w:before="120" w:after="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Montant prévisionnel de la prestation : ………………€uros TTC.</w:t>
      </w:r>
    </w:p>
    <w:p w14:paraId="79F449A2" w14:textId="77777777" w:rsidR="0094028D" w:rsidRDefault="0094028D" w:rsidP="00C0196A">
      <w:pPr>
        <w:spacing w:before="120" w:after="0"/>
        <w:ind w:left="142"/>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Arrhes et délai d’annulation</w:t>
      </w:r>
    </w:p>
    <w:p w14:paraId="2BB9D319" w14:textId="77777777" w:rsidR="0094028D" w:rsidRDefault="0094028D" w:rsidP="00C0196A">
      <w:pPr>
        <w:spacing w:before="120" w:after="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montant des arrhes et le délai d’annulation de la visite sont déterminés par la taille du groupe. </w:t>
      </w:r>
    </w:p>
    <w:p w14:paraId="12E43AAE" w14:textId="77777777" w:rsidR="0094028D" w:rsidRDefault="0094028D" w:rsidP="00C0196A">
      <w:pPr>
        <w:spacing w:before="120" w:after="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guide affecté à +/- 30 personnes.</w:t>
      </w:r>
    </w:p>
    <w:tbl>
      <w:tblPr>
        <w:tblW w:w="111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1"/>
        <w:gridCol w:w="3732"/>
        <w:gridCol w:w="3732"/>
      </w:tblGrid>
      <w:tr w:rsidR="0094028D" w14:paraId="25E98E8B" w14:textId="77777777" w:rsidTr="006B0D76">
        <w:tc>
          <w:tcPr>
            <w:tcW w:w="3731" w:type="dxa"/>
          </w:tcPr>
          <w:p w14:paraId="58ABDB75" w14:textId="77777777" w:rsidR="0094028D" w:rsidRDefault="0094028D" w:rsidP="00D72DF4">
            <w:pPr>
              <w:spacing w:before="12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à 2 guides : arrhes de 60 euros</w:t>
            </w:r>
          </w:p>
        </w:tc>
        <w:tc>
          <w:tcPr>
            <w:tcW w:w="3732" w:type="dxa"/>
          </w:tcPr>
          <w:p w14:paraId="540F04D3" w14:textId="77777777" w:rsidR="0094028D" w:rsidRDefault="0094028D" w:rsidP="00D72DF4">
            <w:pPr>
              <w:spacing w:before="12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à 4 guides : arrhes de 120 euros</w:t>
            </w:r>
          </w:p>
        </w:tc>
        <w:tc>
          <w:tcPr>
            <w:tcW w:w="3732" w:type="dxa"/>
          </w:tcPr>
          <w:p w14:paraId="5F38ED04" w14:textId="77777777" w:rsidR="0094028D" w:rsidRDefault="0094028D" w:rsidP="00D72DF4">
            <w:pPr>
              <w:spacing w:before="12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à 6 guides : arrhes de 180 euros</w:t>
            </w:r>
          </w:p>
        </w:tc>
      </w:tr>
    </w:tbl>
    <w:p w14:paraId="0C0E270B" w14:textId="77777777" w:rsidR="0094028D" w:rsidRDefault="0094028D" w:rsidP="00C0196A">
      <w:pPr>
        <w:pBdr>
          <w:top w:val="nil"/>
          <w:left w:val="nil"/>
          <w:bottom w:val="nil"/>
          <w:right w:val="nil"/>
          <w:between w:val="nil"/>
        </w:pBdr>
        <w:spacing w:before="120" w:after="0"/>
        <w:ind w:left="142" w:right="282"/>
        <w:jc w:val="both"/>
        <w:rPr>
          <w:rFonts w:ascii="Times New Roman" w:eastAsia="Times New Roman" w:hAnsi="Times New Roman" w:cs="Times New Roman"/>
          <w:b/>
          <w:bCs/>
          <w:color w:val="000000"/>
        </w:rPr>
      </w:pPr>
      <w:r>
        <w:rPr>
          <w:rFonts w:ascii="Times New Roman" w:eastAsia="Times New Roman" w:hAnsi="Times New Roman" w:cs="Times New Roman"/>
          <w:b/>
          <w:bCs/>
          <w:color w:val="FF0000"/>
        </w:rPr>
        <w:t>Pour toute information concernant le paiement des arrhes ou du solde, contacter la mairie au 05 61 35 68 90</w:t>
      </w:r>
      <w:r>
        <w:rPr>
          <w:rFonts w:ascii="Times New Roman" w:eastAsia="Times New Roman" w:hAnsi="Times New Roman" w:cs="Times New Roman"/>
          <w:b/>
          <w:bCs/>
          <w:color w:val="000000"/>
        </w:rPr>
        <w:t xml:space="preserve"> </w:t>
      </w:r>
    </w:p>
    <w:p w14:paraId="15FC7B7C" w14:textId="77777777" w:rsidR="0094028D" w:rsidRDefault="0094028D" w:rsidP="00C0196A">
      <w:pPr>
        <w:pBdr>
          <w:top w:val="nil"/>
          <w:left w:val="nil"/>
          <w:bottom w:val="nil"/>
          <w:right w:val="nil"/>
          <w:between w:val="nil"/>
        </w:pBdr>
        <w:spacing w:before="120" w:after="0"/>
        <w:ind w:left="14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Afin de confirmer la visite, les arrhes doivent nous être adressées 30 jours avant sa date prévisionnelle. </w:t>
      </w:r>
    </w:p>
    <w:p w14:paraId="1219F727" w14:textId="77777777" w:rsidR="0094028D" w:rsidRDefault="0094028D" w:rsidP="00C0196A">
      <w:pPr>
        <w:pBdr>
          <w:top w:val="nil"/>
          <w:left w:val="nil"/>
          <w:bottom w:val="nil"/>
          <w:right w:val="nil"/>
          <w:between w:val="nil"/>
        </w:pBdr>
        <w:spacing w:before="120" w:after="0"/>
        <w:ind w:left="142"/>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Le paiement par virement bancaire est à privilégier, le RIB est joint au bordereau de demande de visite.</w:t>
      </w:r>
    </w:p>
    <w:p w14:paraId="092B4200" w14:textId="77777777" w:rsidR="0094028D" w:rsidRDefault="0094028D" w:rsidP="00C0196A">
      <w:pPr>
        <w:pBdr>
          <w:top w:val="nil"/>
          <w:left w:val="nil"/>
          <w:bottom w:val="nil"/>
          <w:right w:val="nil"/>
          <w:between w:val="nil"/>
        </w:pBdr>
        <w:spacing w:before="120" w:after="0"/>
        <w:ind w:left="14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Les arrhes versées ne seront pas restituées en cas d’annulation.</w:t>
      </w:r>
    </w:p>
    <w:p w14:paraId="5B8FC1A1" w14:textId="77777777" w:rsidR="0094028D" w:rsidRDefault="0094028D" w:rsidP="00C0196A">
      <w:pPr>
        <w:pBdr>
          <w:top w:val="nil"/>
          <w:left w:val="nil"/>
          <w:bottom w:val="nil"/>
          <w:right w:val="nil"/>
          <w:between w:val="nil"/>
        </w:pBdr>
        <w:spacing w:before="120" w:after="0"/>
        <w:ind w:left="14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Paiement possible du solde par virement bancaire ou bien en carte bancaire ou en chèque à l’ordre </w:t>
      </w:r>
    </w:p>
    <w:p w14:paraId="35043034" w14:textId="77777777" w:rsidR="0094028D" w:rsidRDefault="0094028D" w:rsidP="00C0196A">
      <w:pPr>
        <w:pBdr>
          <w:top w:val="nil"/>
          <w:left w:val="nil"/>
          <w:bottom w:val="nil"/>
          <w:right w:val="nil"/>
          <w:between w:val="nil"/>
        </w:pBdr>
        <w:spacing w:before="120" w:after="0"/>
        <w:ind w:left="14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du Trésor Public lors de votre visite.</w:t>
      </w:r>
    </w:p>
    <w:p w14:paraId="7CBA183F" w14:textId="77777777" w:rsidR="0094028D" w:rsidRDefault="0094028D" w:rsidP="00C0196A">
      <w:pPr>
        <w:spacing w:before="120" w:after="120" w:line="360" w:lineRule="auto"/>
        <w:ind w:left="142"/>
        <w:jc w:val="both"/>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Descriptif de la prestation:</w:t>
      </w:r>
    </w:p>
    <w:p w14:paraId="0A413588" w14:textId="77777777" w:rsidR="0094028D" w:rsidRDefault="0094028D" w:rsidP="00C0196A">
      <w:pPr>
        <w:spacing w:before="120" w:after="120" w:line="36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Visite guidée commentée du domaine familial de Pierre Paul-Riquet comprenant une partie du rez-de-chaussée, l’orangerie, la glacière, le parc et les bassins ayant servis à son "modèle hydraulique". </w:t>
      </w:r>
    </w:p>
    <w:p w14:paraId="02AF53A3" w14:textId="77777777" w:rsidR="0094028D" w:rsidRDefault="0094028D" w:rsidP="00C0196A">
      <w:pPr>
        <w:spacing w:before="120" w:after="120" w:line="360" w:lineRule="auto"/>
        <w:ind w:left="142"/>
        <w:rPr>
          <w:rFonts w:ascii="Times New Roman" w:eastAsia="Times New Roman" w:hAnsi="Times New Roman" w:cs="Times New Roman"/>
          <w:color w:val="FF0000"/>
          <w:sz w:val="18"/>
          <w:szCs w:val="18"/>
        </w:rPr>
      </w:pPr>
      <w:r>
        <w:rPr>
          <w:rFonts w:ascii="Times New Roman" w:eastAsia="Times New Roman" w:hAnsi="Times New Roman" w:cs="Times New Roman"/>
          <w:b/>
          <w:bCs/>
          <w:color w:val="FF0000"/>
          <w:sz w:val="18"/>
          <w:szCs w:val="18"/>
          <w:u w:val="single"/>
        </w:rPr>
        <w:t>ATTENTION</w:t>
      </w:r>
      <w:r>
        <w:rPr>
          <w:rFonts w:ascii="Times New Roman" w:eastAsia="Times New Roman" w:hAnsi="Times New Roman" w:cs="Times New Roman"/>
          <w:color w:val="FF0000"/>
          <w:sz w:val="18"/>
          <w:szCs w:val="18"/>
        </w:rPr>
        <w:t> : Il est possible que certains postes ne soient pas totalement accessibles temporairement à savoir l’orangerie. Si l’ensemble du domaine n’est pas accessible la visite sera annulée ou reportée.</w:t>
      </w:r>
    </w:p>
    <w:p w14:paraId="1B2854A8" w14:textId="77777777" w:rsidR="0094028D" w:rsidRDefault="0094028D" w:rsidP="00C0196A">
      <w:pPr>
        <w:tabs>
          <w:tab w:val="left" w:pos="1935"/>
        </w:tabs>
        <w:spacing w:before="120" w:after="120" w:line="360" w:lineRule="auto"/>
        <w:ind w:left="142"/>
        <w:jc w:val="both"/>
        <w:rPr>
          <w:rFonts w:ascii="Times New Roman" w:eastAsia="Times New Roman" w:hAnsi="Times New Roman" w:cs="Times New Roman"/>
        </w:rPr>
      </w:pPr>
      <w:r>
        <w:rPr>
          <w:rFonts w:ascii="Times New Roman" w:eastAsia="Times New Roman" w:hAnsi="Times New Roman" w:cs="Times New Roman"/>
          <w:b/>
          <w:bCs/>
        </w:rPr>
        <w:t>Date demandée pour la visite* :</w:t>
      </w:r>
      <w:r>
        <w:rPr>
          <w:rFonts w:ascii="Times New Roman" w:eastAsia="Times New Roman" w:hAnsi="Times New Roman" w:cs="Times New Roman"/>
        </w:rPr>
        <w:t xml:space="preserve"> …………………… </w:t>
      </w:r>
      <w:r>
        <w:rPr>
          <w:rFonts w:ascii="Times New Roman" w:eastAsia="Times New Roman" w:hAnsi="Times New Roman" w:cs="Times New Roman"/>
          <w:b/>
          <w:bCs/>
        </w:rPr>
        <w:t>Heure début de visite souhaitée*</w:t>
      </w:r>
      <w:r>
        <w:rPr>
          <w:rFonts w:ascii="Times New Roman" w:eastAsia="Times New Roman" w:hAnsi="Times New Roman" w:cs="Times New Roman"/>
        </w:rPr>
        <w:t xml:space="preserve">: ……… </w:t>
      </w:r>
      <w:r>
        <w:rPr>
          <w:rFonts w:ascii="Times New Roman" w:eastAsia="Times New Roman" w:hAnsi="Times New Roman" w:cs="Times New Roman"/>
          <w:i/>
          <w:iCs/>
        </w:rPr>
        <w:t>h ………</w:t>
      </w:r>
      <w:r>
        <w:rPr>
          <w:rFonts w:ascii="Times New Roman" w:eastAsia="Times New Roman" w:hAnsi="Times New Roman" w:cs="Times New Roman"/>
        </w:rPr>
        <w:t xml:space="preserve">    </w:t>
      </w:r>
    </w:p>
    <w:p w14:paraId="75446C99" w14:textId="77777777" w:rsidR="0094028D" w:rsidRDefault="0094028D" w:rsidP="00C0196A">
      <w:pPr>
        <w:tabs>
          <w:tab w:val="left" w:pos="1935"/>
        </w:tabs>
        <w:spacing w:before="120" w:after="120" w:line="360" w:lineRule="auto"/>
        <w:ind w:left="142"/>
        <w:rPr>
          <w:rFonts w:ascii="Times New Roman" w:eastAsia="Times New Roman" w:hAnsi="Times New Roman" w:cs="Times New Roman"/>
        </w:rPr>
      </w:pPr>
      <w:r>
        <w:rPr>
          <w:rFonts w:ascii="Times New Roman" w:eastAsia="Times New Roman" w:hAnsi="Times New Roman" w:cs="Times New Roman"/>
          <w:b/>
          <w:bCs/>
        </w:rPr>
        <w:t>Date alternative de visite :</w:t>
      </w:r>
      <w:r>
        <w:rPr>
          <w:rFonts w:ascii="Times New Roman" w:eastAsia="Times New Roman" w:hAnsi="Times New Roman" w:cs="Times New Roman"/>
        </w:rPr>
        <w:t xml:space="preserve"> …………………… </w:t>
      </w:r>
    </w:p>
    <w:p w14:paraId="1111611C" w14:textId="77777777" w:rsidR="006B0D76" w:rsidRDefault="006B0D76" w:rsidP="006B0D76">
      <w:pPr>
        <w:tabs>
          <w:tab w:val="left" w:pos="1935"/>
        </w:tabs>
        <w:spacing w:before="120" w:after="120" w:line="360" w:lineRule="auto"/>
        <w:rPr>
          <w:rFonts w:ascii="Times New Roman" w:eastAsia="Times New Roman" w:hAnsi="Times New Roman" w:cs="Times New Roman"/>
          <w:b/>
          <w:bCs/>
          <w:sz w:val="24"/>
          <w:szCs w:val="24"/>
          <w:u w:val="single"/>
        </w:rPr>
      </w:pPr>
    </w:p>
    <w:p w14:paraId="560EE316" w14:textId="62C72C63" w:rsidR="00757E3F" w:rsidRDefault="00757E3F" w:rsidP="00D72DF4">
      <w:pPr>
        <w:tabs>
          <w:tab w:val="left" w:pos="1935"/>
        </w:tabs>
        <w:spacing w:before="120" w:after="120" w:line="360" w:lineRule="auto"/>
        <w:ind w:left="142"/>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lastRenderedPageBreak/>
        <w:t>Contacts :</w:t>
      </w:r>
      <w:r>
        <w:rPr>
          <w:rFonts w:ascii="Times New Roman" w:eastAsia="Times New Roman" w:hAnsi="Times New Roman" w:cs="Times New Roman"/>
          <w:sz w:val="24"/>
          <w:szCs w:val="24"/>
        </w:rPr>
        <w:t xml:space="preserve">             </w:t>
      </w:r>
    </w:p>
    <w:p w14:paraId="142AB077" w14:textId="45E22A82" w:rsidR="00757E3F" w:rsidRPr="00D72DF4" w:rsidRDefault="00757E3F" w:rsidP="00D72DF4">
      <w:pPr>
        <w:pStyle w:val="Paragraphedeliste"/>
        <w:numPr>
          <w:ilvl w:val="0"/>
          <w:numId w:val="2"/>
        </w:numPr>
        <w:spacing w:before="120" w:after="120" w:line="240" w:lineRule="auto"/>
        <w:rPr>
          <w:rFonts w:ascii="Times New Roman" w:eastAsia="Times New Roman" w:hAnsi="Times New Roman" w:cs="Times New Roman"/>
          <w:sz w:val="24"/>
          <w:szCs w:val="24"/>
        </w:rPr>
      </w:pPr>
      <w:r w:rsidRPr="00D72DF4">
        <w:rPr>
          <w:rFonts w:ascii="Times New Roman" w:eastAsia="Times New Roman" w:hAnsi="Times New Roman" w:cs="Times New Roman"/>
          <w:sz w:val="24"/>
          <w:szCs w:val="24"/>
        </w:rPr>
        <w:t xml:space="preserve">Mme Béatrice Tomasi, Visites de Groupe : 06 10 53 59 56 Courriel : </w:t>
      </w:r>
      <w:hyperlink r:id="rId8">
        <w:r w:rsidRPr="00D72DF4">
          <w:rPr>
            <w:rFonts w:ascii="Times New Roman" w:eastAsia="Times New Roman" w:hAnsi="Times New Roman" w:cs="Times New Roman"/>
            <w:sz w:val="24"/>
            <w:szCs w:val="24"/>
          </w:rPr>
          <w:t>visitesdomaineriquet@hotmail.com</w:t>
        </w:r>
      </w:hyperlink>
      <w:r w:rsidRPr="00D72DF4">
        <w:rPr>
          <w:rFonts w:ascii="Times New Roman" w:eastAsia="Times New Roman" w:hAnsi="Times New Roman" w:cs="Times New Roman"/>
          <w:sz w:val="24"/>
          <w:szCs w:val="24"/>
        </w:rPr>
        <w:t xml:space="preserve"> </w:t>
      </w:r>
    </w:p>
    <w:p w14:paraId="44C0872B" w14:textId="63CF00D6" w:rsidR="00757E3F" w:rsidRPr="00D72DF4" w:rsidRDefault="00757E3F" w:rsidP="00D72DF4">
      <w:pPr>
        <w:pStyle w:val="Paragraphedeliste"/>
        <w:numPr>
          <w:ilvl w:val="0"/>
          <w:numId w:val="2"/>
        </w:numPr>
        <w:spacing w:before="120" w:after="120" w:line="240" w:lineRule="auto"/>
        <w:rPr>
          <w:rFonts w:ascii="Times New Roman" w:eastAsia="Times New Roman" w:hAnsi="Times New Roman" w:cs="Times New Roman"/>
          <w:sz w:val="24"/>
          <w:szCs w:val="24"/>
        </w:rPr>
      </w:pPr>
      <w:r w:rsidRPr="00D72DF4">
        <w:rPr>
          <w:rFonts w:ascii="Times New Roman" w:eastAsia="Times New Roman" w:hAnsi="Times New Roman" w:cs="Times New Roman"/>
          <w:sz w:val="24"/>
          <w:szCs w:val="24"/>
        </w:rPr>
        <w:t xml:space="preserve">Mr Eric Perez, Visites Individuelles : 06 48 86 39 83 Courriel : </w:t>
      </w:r>
      <w:hyperlink r:id="rId9">
        <w:r w:rsidRPr="00D72DF4">
          <w:rPr>
            <w:rFonts w:ascii="Times New Roman" w:eastAsia="Times New Roman" w:hAnsi="Times New Roman" w:cs="Times New Roman"/>
            <w:sz w:val="24"/>
            <w:szCs w:val="24"/>
          </w:rPr>
          <w:t>visitesdomaineriquet@hotmail.com</w:t>
        </w:r>
      </w:hyperlink>
      <w:r w:rsidRPr="00D72DF4">
        <w:rPr>
          <w:rFonts w:ascii="Times New Roman" w:eastAsia="Times New Roman" w:hAnsi="Times New Roman" w:cs="Times New Roman"/>
          <w:b/>
          <w:bCs/>
          <w:sz w:val="24"/>
          <w:szCs w:val="24"/>
        </w:rPr>
        <w:t xml:space="preserve"> </w:t>
      </w:r>
    </w:p>
    <w:p w14:paraId="290E5078" w14:textId="77777777" w:rsidR="00757E3F" w:rsidRDefault="00757E3F" w:rsidP="00D72DF4">
      <w:pPr>
        <w:tabs>
          <w:tab w:val="left" w:pos="1935"/>
        </w:tabs>
        <w:spacing w:before="120" w:after="120" w:line="360" w:lineRule="auto"/>
        <w:ind w:left="567"/>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Clauses contractuelles :</w:t>
      </w:r>
    </w:p>
    <w:p w14:paraId="2531C8E3" w14:textId="77777777" w:rsidR="00757E3F" w:rsidRDefault="00757E3F" w:rsidP="00D72DF4">
      <w:pPr>
        <w:numPr>
          <w:ilvl w:val="0"/>
          <w:numId w:val="4"/>
        </w:numPr>
        <w:spacing w:before="120" w:after="12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groupe est composé de 15 personnes au minimum, en deçà, </w:t>
      </w:r>
      <w:r>
        <w:rPr>
          <w:rFonts w:ascii="Times New Roman" w:eastAsia="Times New Roman" w:hAnsi="Times New Roman" w:cs="Times New Roman"/>
          <w:sz w:val="24"/>
          <w:szCs w:val="24"/>
          <w:u w:val="single"/>
        </w:rPr>
        <w:t>un forfait de 135 euros sera appliqué</w:t>
      </w:r>
      <w:r>
        <w:rPr>
          <w:rFonts w:ascii="Times New Roman" w:eastAsia="Times New Roman" w:hAnsi="Times New Roman" w:cs="Times New Roman"/>
          <w:sz w:val="24"/>
          <w:szCs w:val="24"/>
        </w:rPr>
        <w:t>.</w:t>
      </w:r>
    </w:p>
    <w:p w14:paraId="01F47646" w14:textId="03EAF8E9" w:rsidR="00757E3F" w:rsidRDefault="00757E3F" w:rsidP="00D72DF4">
      <w:pPr>
        <w:numPr>
          <w:ilvl w:val="0"/>
          <w:numId w:val="4"/>
        </w:numPr>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Un bon de réservation est adressé au demandeur, téléchargement possible sur le site de la mairie.</w:t>
      </w:r>
      <w:r w:rsidR="006B0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validation de la faisabilité de la visite groupée intervient après vérification de la disponibilité du (des) guides (bénévoles) et réception des arrhes 30 jours avant la date prévisionnelle de la visite. La demande de visite ne sera pas prise en compte tant que le présent document ne sera pas retourné dûment signé et accompagné des arrhes. </w:t>
      </w:r>
    </w:p>
    <w:p w14:paraId="1A6A0BB0" w14:textId="77777777" w:rsidR="00757E3F" w:rsidRDefault="00757E3F" w:rsidP="00D72DF4">
      <w:pPr>
        <w:spacing w:before="120" w:after="120" w:line="360" w:lineRule="auto"/>
        <w:ind w:left="567"/>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Les arrhes</w:t>
      </w:r>
      <w:r>
        <w:rPr>
          <w:rFonts w:ascii="Times New Roman" w:eastAsia="Times New Roman" w:hAnsi="Times New Roman" w:cs="Times New Roman"/>
          <w:i/>
          <w:iCs/>
          <w:sz w:val="24"/>
          <w:szCs w:val="24"/>
          <w:u w:val="single"/>
        </w:rPr>
        <w:t xml:space="preserve"> devront être versées au plus tard 30 jours avant la date prévisionnelle de visite.</w:t>
      </w:r>
    </w:p>
    <w:p w14:paraId="714F1184" w14:textId="77777777" w:rsidR="00757E3F" w:rsidRDefault="00757E3F" w:rsidP="00D72DF4">
      <w:pPr>
        <w:numPr>
          <w:ilvl w:val="0"/>
          <w:numId w:val="4"/>
        </w:numPr>
        <w:spacing w:before="120" w:after="120" w:line="360" w:lineRule="auto"/>
        <w:ind w:left="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Cas d’annulation d’une visite :</w:t>
      </w:r>
    </w:p>
    <w:p w14:paraId="015FD6BD" w14:textId="77777777" w:rsidR="00757E3F" w:rsidRDefault="00757E3F" w:rsidP="00D72DF4">
      <w:pPr>
        <w:numPr>
          <w:ilvl w:val="1"/>
          <w:numId w:val="4"/>
        </w:numPr>
        <w:spacing w:after="0"/>
        <w:ind w:left="567"/>
        <w:rPr>
          <w:rFonts w:ascii="Times New Roman" w:eastAsia="Times New Roman" w:hAnsi="Times New Roman" w:cs="Times New Roman"/>
          <w:sz w:val="24"/>
          <w:szCs w:val="24"/>
        </w:rPr>
      </w:pPr>
      <w:bookmarkStart w:id="0" w:name="_heading=h.m8dc1biz1rto" w:colFirst="0" w:colLast="0"/>
      <w:bookmarkEnd w:id="0"/>
      <w:r>
        <w:rPr>
          <w:rFonts w:ascii="Times New Roman" w:eastAsia="Times New Roman" w:hAnsi="Times New Roman" w:cs="Times New Roman"/>
          <w:sz w:val="24"/>
          <w:szCs w:val="24"/>
        </w:rPr>
        <w:t>En cas d’annulation de la réservation par le responsable ou un représentant du groupe dans un délai inférieur à 2 semaines précédant la visite, les arrhes ne seront pas restituées au demandeur.</w:t>
      </w:r>
    </w:p>
    <w:p w14:paraId="54BDC5C9" w14:textId="77777777" w:rsidR="00757E3F" w:rsidRDefault="00757E3F" w:rsidP="00D72DF4">
      <w:pPr>
        <w:numPr>
          <w:ilvl w:val="1"/>
          <w:numId w:val="4"/>
        </w:numPr>
        <w:spacing w:before="120" w:after="12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Après un retard d’une demi-heure sur l'heure de départ de la visite prévue contractuellement.</w:t>
      </w:r>
    </w:p>
    <w:p w14:paraId="0F59818C" w14:textId="77777777" w:rsidR="00757E3F" w:rsidRDefault="00757E3F" w:rsidP="00D72DF4">
      <w:pPr>
        <w:numPr>
          <w:ilvl w:val="1"/>
          <w:numId w:val="4"/>
        </w:numPr>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Si l'encadrement d'enfants ou de scolaires n'est pas assuré par le demandeur conformément à la règlementation en vigueur.</w:t>
      </w:r>
    </w:p>
    <w:p w14:paraId="77CB8869" w14:textId="77777777" w:rsidR="00757E3F" w:rsidRDefault="00757E3F" w:rsidP="00D72DF4">
      <w:pPr>
        <w:spacing w:before="120" w:after="120" w:line="360" w:lineRule="auto"/>
        <w:ind w:left="567"/>
        <w:rPr>
          <w:rFonts w:ascii="Times New Roman" w:eastAsia="Times New Roman" w:hAnsi="Times New Roman" w:cs="Times New Roman"/>
          <w:sz w:val="24"/>
          <w:szCs w:val="24"/>
          <w:u w:val="single"/>
        </w:rPr>
      </w:pPr>
      <w:r>
        <w:rPr>
          <w:rFonts w:ascii="Times New Roman" w:eastAsia="Times New Roman" w:hAnsi="Times New Roman" w:cs="Times New Roman"/>
          <w:i/>
          <w:iCs/>
          <w:sz w:val="24"/>
          <w:szCs w:val="24"/>
          <w:u w:val="single"/>
        </w:rPr>
        <w:t>Dans ces 3 cas (a,b,c), les arrhes ne seront pas restituées au demandeur.</w:t>
      </w:r>
    </w:p>
    <w:p w14:paraId="563D18F5" w14:textId="77777777" w:rsidR="00757E3F" w:rsidRDefault="00757E3F" w:rsidP="00D72DF4">
      <w:pPr>
        <w:numPr>
          <w:ilvl w:val="1"/>
          <w:numId w:val="4"/>
        </w:numPr>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mairie se réserve le droit d'annuler la visite agréée pour les cas de force majeure suivants ne permettant pas d'assurer les visites en toute sécurité : consignes Vigipirate et/ou conditions météorologiques associées à des alertes Météo France transmises par la préfecture. Dans cette situation les arrhes seront restituées ou une nouvelle programmation sera engagée. </w:t>
      </w:r>
      <w:r>
        <w:rPr>
          <w:rFonts w:ascii="Times New Roman" w:eastAsia="Times New Roman" w:hAnsi="Times New Roman" w:cs="Times New Roman"/>
          <w:b/>
          <w:bCs/>
          <w:i/>
          <w:iCs/>
          <w:sz w:val="24"/>
          <w:szCs w:val="24"/>
        </w:rPr>
        <w:t>Il est donc fortement recommandé de prendre contact les jours précédant la visite.</w:t>
      </w:r>
    </w:p>
    <w:p w14:paraId="00F34FBE" w14:textId="77777777" w:rsidR="00757E3F" w:rsidRDefault="00757E3F" w:rsidP="00D72DF4">
      <w:pPr>
        <w:numPr>
          <w:ilvl w:val="1"/>
          <w:numId w:val="4"/>
        </w:numPr>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En cas d’annulation de la réservation par le responsable ou un représentant du groupe antérieurement à la quinzaine précédant la visite, les arrhes pourront être restituées au demandeur, la recherche d’une autre date sera privilégiée.</w:t>
      </w:r>
    </w:p>
    <w:p w14:paraId="1146CC3F" w14:textId="77777777" w:rsidR="00757E3F" w:rsidRDefault="00757E3F" w:rsidP="00D72DF4">
      <w:pPr>
        <w:numPr>
          <w:ilvl w:val="0"/>
          <w:numId w:val="4"/>
        </w:numPr>
        <w:spacing w:before="120" w:after="120" w:line="360" w:lineRule="auto"/>
        <w:ind w:left="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Précautions en vue des visites : </w:t>
      </w:r>
    </w:p>
    <w:p w14:paraId="64164468" w14:textId="77777777" w:rsidR="00757E3F" w:rsidRDefault="00757E3F" w:rsidP="00D72DF4">
      <w:pPr>
        <w:tabs>
          <w:tab w:val="left" w:pos="709"/>
          <w:tab w:val="left" w:pos="1935"/>
        </w:tabs>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munir de chaussures et de vêtements permettant de circuler dans des espaces et allées enherbés et en pente. </w:t>
      </w:r>
      <w:r>
        <w:rPr>
          <w:rFonts w:ascii="Times New Roman" w:eastAsia="Times New Roman" w:hAnsi="Times New Roman" w:cs="Times New Roman"/>
          <w:sz w:val="24"/>
          <w:szCs w:val="24"/>
          <w:u w:val="single"/>
        </w:rPr>
        <w:t>Avertissement </w:t>
      </w:r>
      <w:r>
        <w:rPr>
          <w:rFonts w:ascii="Times New Roman" w:eastAsia="Times New Roman" w:hAnsi="Times New Roman" w:cs="Times New Roman"/>
          <w:sz w:val="24"/>
          <w:szCs w:val="24"/>
        </w:rPr>
        <w:t xml:space="preserve">: les allées peuvent être glissantes, par temps pluvieux ou après des périodes pluvieuses.  </w:t>
      </w:r>
    </w:p>
    <w:p w14:paraId="454B45FA" w14:textId="77777777" w:rsidR="00757E3F" w:rsidRDefault="00757E3F" w:rsidP="00D72DF4">
      <w:pPr>
        <w:tabs>
          <w:tab w:val="left" w:pos="709"/>
          <w:tab w:val="left" w:pos="1134"/>
        </w:tabs>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Le domaine présente des difficultés pour les personnes en situation d'handicap (descente enherbée pour accès aux bassins expérimentaux et à la glacière).</w:t>
      </w:r>
    </w:p>
    <w:p w14:paraId="73C85119" w14:textId="77777777" w:rsidR="00757E3F" w:rsidRDefault="00757E3F" w:rsidP="00D72DF4">
      <w:pPr>
        <w:numPr>
          <w:ilvl w:val="0"/>
          <w:numId w:val="4"/>
        </w:numPr>
        <w:spacing w:before="120" w:after="120" w:line="360" w:lineRule="auto"/>
        <w:ind w:left="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Informations complémentaires : </w:t>
      </w:r>
    </w:p>
    <w:p w14:paraId="66DC1EA5" w14:textId="77777777" w:rsidR="00757E3F" w:rsidRDefault="00757E3F" w:rsidP="00D72DF4">
      <w:pPr>
        <w:pBdr>
          <w:top w:val="nil"/>
          <w:left w:val="nil"/>
          <w:bottom w:val="nil"/>
          <w:right w:val="nil"/>
          <w:between w:val="nil"/>
        </w:pBdr>
        <w:tabs>
          <w:tab w:val="left" w:pos="1935"/>
        </w:tabs>
        <w:spacing w:before="120" w:after="120" w:line="240"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Avez-vous des attentes particulières concernant votre visite</w:t>
      </w:r>
    </w:p>
    <w:p w14:paraId="259095CE" w14:textId="5D9E548C" w:rsidR="00757E3F" w:rsidRDefault="00757E3F" w:rsidP="00D72DF4">
      <w:pPr>
        <w:numPr>
          <w:ilvl w:val="0"/>
          <w:numId w:val="3"/>
        </w:numPr>
        <w:tabs>
          <w:tab w:val="left" w:pos="1560"/>
        </w:tabs>
        <w:spacing w:after="0" w:line="240" w:lineRule="auto"/>
        <w:ind w:left="567" w:firstLine="4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Château, Orangerie, Parcs et jardins </w:t>
      </w:r>
      <w:r w:rsidR="00272E1B">
        <w:rPr>
          <w:rFonts w:ascii="Times New Roman" w:eastAsia="Times New Roman" w:hAnsi="Times New Roman" w:cs="Times New Roman"/>
          <w:sz w:val="24"/>
          <w:szCs w:val="24"/>
        </w:rPr>
        <w:t xml:space="preserve">                    </w:t>
      </w:r>
      <w:r>
        <w:rPr>
          <w:rFonts w:ascii="Wingdings" w:eastAsia="Wingdings" w:hAnsi="Wingdings" w:cs="Wingdings"/>
          <w:sz w:val="24"/>
          <w:szCs w:val="24"/>
        </w:rPr>
        <w:t>◻</w:t>
      </w:r>
    </w:p>
    <w:p w14:paraId="36CFCEF6" w14:textId="1E1E7746" w:rsidR="00757E3F" w:rsidRDefault="00757E3F" w:rsidP="00D72DF4">
      <w:pPr>
        <w:numPr>
          <w:ilvl w:val="0"/>
          <w:numId w:val="3"/>
        </w:numPr>
        <w:tabs>
          <w:tab w:val="left" w:pos="1560"/>
        </w:tabs>
        <w:spacing w:after="0" w:line="240" w:lineRule="auto"/>
        <w:ind w:left="567" w:firstLine="4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Bassins d’essai   </w:t>
      </w:r>
      <w:r w:rsidR="00272E1B">
        <w:rPr>
          <w:rFonts w:ascii="Times New Roman" w:eastAsia="Times New Roman" w:hAnsi="Times New Roman" w:cs="Times New Roman"/>
          <w:sz w:val="24"/>
          <w:szCs w:val="24"/>
        </w:rPr>
        <w:t xml:space="preserve">                                                   </w:t>
      </w:r>
      <w:r>
        <w:rPr>
          <w:rFonts w:ascii="Wingdings" w:eastAsia="Wingdings" w:hAnsi="Wingdings" w:cs="Wingdings"/>
          <w:sz w:val="24"/>
          <w:szCs w:val="24"/>
        </w:rPr>
        <w:t>◻</w:t>
      </w:r>
    </w:p>
    <w:p w14:paraId="5D438603" w14:textId="4CB7D271" w:rsidR="00757E3F" w:rsidRDefault="00757E3F" w:rsidP="00D72DF4">
      <w:pPr>
        <w:numPr>
          <w:ilvl w:val="0"/>
          <w:numId w:val="3"/>
        </w:numPr>
        <w:tabs>
          <w:tab w:val="left" w:pos="1560"/>
        </w:tabs>
        <w:spacing w:after="0" w:line="240" w:lineRule="auto"/>
        <w:ind w:left="567" w:firstLine="414"/>
        <w:rPr>
          <w:rFonts w:ascii="Times New Roman" w:eastAsia="Times New Roman" w:hAnsi="Times New Roman" w:cs="Times New Roman"/>
          <w:sz w:val="24"/>
          <w:szCs w:val="24"/>
        </w:rPr>
      </w:pPr>
      <w:r>
        <w:rPr>
          <w:rFonts w:ascii="Times New Roman" w:eastAsia="Times New Roman" w:hAnsi="Times New Roman" w:cs="Times New Roman"/>
          <w:sz w:val="24"/>
          <w:szCs w:val="24"/>
        </w:rPr>
        <w:t>Art de vivre au XVIIème siècle &amp; XVIIIème</w:t>
      </w:r>
      <w:r w:rsidR="00272E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Wingdings" w:eastAsia="Wingdings" w:hAnsi="Wingdings" w:cs="Wingdings"/>
          <w:sz w:val="24"/>
          <w:szCs w:val="24"/>
        </w:rPr>
        <w:t>◻</w:t>
      </w:r>
    </w:p>
    <w:p w14:paraId="02790858" w14:textId="4FEA1BCF" w:rsidR="00757E3F" w:rsidRDefault="00757E3F" w:rsidP="00D72DF4">
      <w:pPr>
        <w:numPr>
          <w:ilvl w:val="0"/>
          <w:numId w:val="3"/>
        </w:numPr>
        <w:tabs>
          <w:tab w:val="left" w:pos="1560"/>
        </w:tabs>
        <w:spacing w:after="0" w:line="240" w:lineRule="auto"/>
        <w:ind w:left="567" w:firstLine="4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Autres ; si oui lesquels  </w:t>
      </w:r>
      <w:r w:rsidR="00272E1B">
        <w:rPr>
          <w:rFonts w:ascii="Times New Roman" w:eastAsia="Times New Roman" w:hAnsi="Times New Roman" w:cs="Times New Roman"/>
          <w:sz w:val="24"/>
          <w:szCs w:val="24"/>
        </w:rPr>
        <w:t xml:space="preserve">                                        </w:t>
      </w:r>
      <w:r>
        <w:rPr>
          <w:rFonts w:ascii="Wingdings" w:eastAsia="Wingdings" w:hAnsi="Wingdings" w:cs="Wingdings"/>
          <w:sz w:val="24"/>
          <w:szCs w:val="24"/>
        </w:rPr>
        <w:t>◻</w:t>
      </w:r>
    </w:p>
    <w:p w14:paraId="7841D6FB" w14:textId="77777777" w:rsidR="00757E3F" w:rsidRDefault="00757E3F" w:rsidP="00D72DF4">
      <w:pPr>
        <w:tabs>
          <w:tab w:val="left" w:pos="1935"/>
        </w:tabs>
        <w:spacing w:before="120" w:after="12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Pas de possibilité de pique-nique dans le domaine.</w:t>
      </w:r>
    </w:p>
    <w:p w14:paraId="10E1522D" w14:textId="77777777" w:rsidR="00757E3F" w:rsidRDefault="00757E3F" w:rsidP="00D72DF4">
      <w:pPr>
        <w:tabs>
          <w:tab w:val="left" w:pos="1935"/>
        </w:tabs>
        <w:spacing w:before="120" w:after="12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Pique-nique accepté en dehors du domaine à proximité de la mairie, sous condition de respect de l’environnement.  </w:t>
      </w:r>
    </w:p>
    <w:p w14:paraId="3938A186" w14:textId="34E6B97A" w:rsidR="00CB0489" w:rsidRPr="00D817AB" w:rsidRDefault="00757E3F" w:rsidP="00D817AB">
      <w:pPr>
        <w:spacing w:before="120" w:after="120" w:line="240" w:lineRule="auto"/>
        <w:ind w:left="567"/>
        <w:jc w:val="both"/>
        <w:rPr>
          <w:rFonts w:ascii="Times New Roman" w:eastAsia="Times New Roman" w:hAnsi="Times New Roman" w:cs="Times New Roman"/>
          <w:sz w:val="12"/>
          <w:szCs w:val="12"/>
        </w:rPr>
      </w:pPr>
      <w:r>
        <w:rPr>
          <w:rFonts w:ascii="Times New Roman" w:eastAsia="Times New Roman" w:hAnsi="Times New Roman" w:cs="Times New Roman"/>
          <w:i/>
          <w:iCs/>
        </w:rPr>
        <w:t>*Mentions obligatoires</w:t>
      </w:r>
      <w:r>
        <w:rPr>
          <w:rFonts w:ascii="Times New Roman" w:eastAsia="Times New Roman" w:hAnsi="Times New Roman" w:cs="Times New Roman"/>
        </w:rPr>
        <w:tab/>
      </w:r>
      <w:r>
        <w:rPr>
          <w:rFonts w:ascii="Times New Roman" w:eastAsia="Times New Roman" w:hAnsi="Times New Roman" w:cs="Times New Roman"/>
          <w:sz w:val="12"/>
          <w:szCs w:val="12"/>
        </w:rPr>
        <w:t>Rev2026-0</w:t>
      </w:r>
      <w:r w:rsidR="006B0D76">
        <w:rPr>
          <w:rFonts w:ascii="Times New Roman" w:eastAsia="Times New Roman" w:hAnsi="Times New Roman" w:cs="Times New Roman"/>
          <w:sz w:val="12"/>
          <w:szCs w:val="12"/>
        </w:rPr>
        <w:t>2</w:t>
      </w:r>
    </w:p>
    <w:sectPr w:rsidR="00CB0489" w:rsidRPr="00D817AB" w:rsidSect="00D72DF4">
      <w:headerReference w:type="even" r:id="rId10"/>
      <w:headerReference w:type="default" r:id="rId11"/>
      <w:footerReference w:type="even" r:id="rId12"/>
      <w:footerReference w:type="default" r:id="rId13"/>
      <w:headerReference w:type="first" r:id="rId14"/>
      <w:footerReference w:type="first" r:id="rId15"/>
      <w:pgSz w:w="11906" w:h="16838"/>
      <w:pgMar w:top="0" w:right="140" w:bottom="0" w:left="142"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86C8" w14:textId="77777777" w:rsidR="00EC3B29" w:rsidRDefault="00EC3B29" w:rsidP="00C0196A">
      <w:pPr>
        <w:spacing w:after="0" w:line="240" w:lineRule="auto"/>
      </w:pPr>
      <w:r>
        <w:separator/>
      </w:r>
    </w:p>
  </w:endnote>
  <w:endnote w:type="continuationSeparator" w:id="0">
    <w:p w14:paraId="1187D826" w14:textId="77777777" w:rsidR="00EC3B29" w:rsidRDefault="00EC3B29" w:rsidP="00C0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83B0" w14:textId="77777777" w:rsidR="00D72DF4" w:rsidRDefault="00D72D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0A94" w14:textId="77777777" w:rsidR="00D72DF4" w:rsidRDefault="00D72D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873" w14:textId="77777777" w:rsidR="00D72DF4" w:rsidRDefault="00D72D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F46C" w14:textId="77777777" w:rsidR="00EC3B29" w:rsidRDefault="00EC3B29" w:rsidP="00C0196A">
      <w:pPr>
        <w:spacing w:after="0" w:line="240" w:lineRule="auto"/>
      </w:pPr>
      <w:r>
        <w:separator/>
      </w:r>
    </w:p>
  </w:footnote>
  <w:footnote w:type="continuationSeparator" w:id="0">
    <w:p w14:paraId="14514CA1" w14:textId="77777777" w:rsidR="00EC3B29" w:rsidRDefault="00EC3B29" w:rsidP="00C0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E2B3" w14:textId="77777777" w:rsidR="00D72DF4" w:rsidRDefault="00D72D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2258" w14:textId="2C43C817" w:rsidR="00C0196A" w:rsidRDefault="00C0196A" w:rsidP="006B0D76">
    <w:pPr>
      <w:pStyle w:val="En-tte"/>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9DF7" w14:textId="3F5FD223" w:rsidR="006B0D76" w:rsidRDefault="006B0D76" w:rsidP="006B0D76">
    <w:pPr>
      <w:pStyle w:val="En-tte"/>
      <w:ind w:left="-142"/>
    </w:pPr>
    <w:r>
      <w:rPr>
        <w:rFonts w:ascii="Times New Roman" w:eastAsia="Times New Roman" w:hAnsi="Times New Roman" w:cs="Times New Roman"/>
        <w:noProof/>
      </w:rPr>
      <w:drawing>
        <wp:inline distT="0" distB="0" distL="114300" distR="114300" wp14:anchorId="5A0D679C" wp14:editId="287B7AD3">
          <wp:extent cx="7600950" cy="1459865"/>
          <wp:effectExtent l="0" t="0" r="0" b="6985"/>
          <wp:docPr id="123889139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1924" cy="146005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A6C"/>
    <w:multiLevelType w:val="multilevel"/>
    <w:tmpl w:val="24C040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F6D2E7F"/>
    <w:multiLevelType w:val="multilevel"/>
    <w:tmpl w:val="E6B2FC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EDF4212"/>
    <w:multiLevelType w:val="multilevel"/>
    <w:tmpl w:val="D9762F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F2943EC"/>
    <w:multiLevelType w:val="multilevel"/>
    <w:tmpl w:val="8196BAB6"/>
    <w:lvl w:ilvl="0">
      <w:start w:val="5"/>
      <w:numFmt w:val="bullet"/>
      <w:lvlText w:val="-"/>
      <w:lvlJc w:val="left"/>
      <w:pPr>
        <w:ind w:left="720" w:hanging="360"/>
      </w:pPr>
      <w:rPr>
        <w:rFonts w:ascii="Times New Roman" w:eastAsia="Times New Roman" w:hAnsi="Times New Roman" w:cs="Times New Roman"/>
        <w:b w:val="0"/>
        <w:bCs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50989553">
    <w:abstractNumId w:val="1"/>
  </w:num>
  <w:num w:numId="2" w16cid:durableId="243150926">
    <w:abstractNumId w:val="3"/>
  </w:num>
  <w:num w:numId="3" w16cid:durableId="1156457782">
    <w:abstractNumId w:val="0"/>
  </w:num>
  <w:num w:numId="4" w16cid:durableId="1146167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8D"/>
    <w:rsid w:val="0025089C"/>
    <w:rsid w:val="00272E1B"/>
    <w:rsid w:val="0059006F"/>
    <w:rsid w:val="006B0D76"/>
    <w:rsid w:val="00757E3F"/>
    <w:rsid w:val="008F52F4"/>
    <w:rsid w:val="009059E5"/>
    <w:rsid w:val="0094028D"/>
    <w:rsid w:val="00B75A4F"/>
    <w:rsid w:val="00B820A0"/>
    <w:rsid w:val="00BE42B4"/>
    <w:rsid w:val="00C0196A"/>
    <w:rsid w:val="00CB0489"/>
    <w:rsid w:val="00D664D4"/>
    <w:rsid w:val="00D72DF4"/>
    <w:rsid w:val="00D817AB"/>
    <w:rsid w:val="00EC3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AE404"/>
  <w15:chartTrackingRefBased/>
  <w15:docId w15:val="{71971669-7AED-4CD0-A888-95F42361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28D"/>
    <w:pPr>
      <w:spacing w:after="200" w:line="276" w:lineRule="auto"/>
    </w:pPr>
    <w:rPr>
      <w:rFonts w:ascii="Calibri" w:eastAsia="Calibri" w:hAnsi="Calibri" w:cs="Calibri"/>
      <w:kern w:val="0"/>
      <w:lang w:val="fr" w:eastAsia="fr-FR"/>
      <w14:ligatures w14:val="none"/>
    </w:rPr>
  </w:style>
  <w:style w:type="paragraph" w:styleId="Titre1">
    <w:name w:val="heading 1"/>
    <w:basedOn w:val="Normal"/>
    <w:next w:val="Normal"/>
    <w:link w:val="Titre1Car"/>
    <w:uiPriority w:val="9"/>
    <w:qFormat/>
    <w:rsid w:val="00940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40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4028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4028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4028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402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02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02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02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028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4028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4028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4028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4028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402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02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02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028D"/>
    <w:rPr>
      <w:rFonts w:eastAsiaTheme="majorEastAsia" w:cstheme="majorBidi"/>
      <w:color w:val="272727" w:themeColor="text1" w:themeTint="D8"/>
    </w:rPr>
  </w:style>
  <w:style w:type="paragraph" w:styleId="Titre">
    <w:name w:val="Title"/>
    <w:basedOn w:val="Normal"/>
    <w:next w:val="Normal"/>
    <w:link w:val="TitreCar"/>
    <w:uiPriority w:val="10"/>
    <w:qFormat/>
    <w:rsid w:val="00940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02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02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02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028D"/>
    <w:pPr>
      <w:spacing w:before="160"/>
      <w:jc w:val="center"/>
    </w:pPr>
    <w:rPr>
      <w:i/>
      <w:iCs/>
      <w:color w:val="404040" w:themeColor="text1" w:themeTint="BF"/>
    </w:rPr>
  </w:style>
  <w:style w:type="character" w:customStyle="1" w:styleId="CitationCar">
    <w:name w:val="Citation Car"/>
    <w:basedOn w:val="Policepardfaut"/>
    <w:link w:val="Citation"/>
    <w:uiPriority w:val="29"/>
    <w:rsid w:val="0094028D"/>
    <w:rPr>
      <w:i/>
      <w:iCs/>
      <w:color w:val="404040" w:themeColor="text1" w:themeTint="BF"/>
    </w:rPr>
  </w:style>
  <w:style w:type="paragraph" w:styleId="Paragraphedeliste">
    <w:name w:val="List Paragraph"/>
    <w:basedOn w:val="Normal"/>
    <w:uiPriority w:val="34"/>
    <w:qFormat/>
    <w:rsid w:val="0094028D"/>
    <w:pPr>
      <w:ind w:left="720"/>
      <w:contextualSpacing/>
    </w:pPr>
  </w:style>
  <w:style w:type="character" w:styleId="Accentuationintense">
    <w:name w:val="Intense Emphasis"/>
    <w:basedOn w:val="Policepardfaut"/>
    <w:uiPriority w:val="21"/>
    <w:qFormat/>
    <w:rsid w:val="0094028D"/>
    <w:rPr>
      <w:i/>
      <w:iCs/>
      <w:color w:val="2F5496" w:themeColor="accent1" w:themeShade="BF"/>
    </w:rPr>
  </w:style>
  <w:style w:type="paragraph" w:styleId="Citationintense">
    <w:name w:val="Intense Quote"/>
    <w:basedOn w:val="Normal"/>
    <w:next w:val="Normal"/>
    <w:link w:val="CitationintenseCar"/>
    <w:uiPriority w:val="30"/>
    <w:qFormat/>
    <w:rsid w:val="00940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4028D"/>
    <w:rPr>
      <w:i/>
      <w:iCs/>
      <w:color w:val="2F5496" w:themeColor="accent1" w:themeShade="BF"/>
    </w:rPr>
  </w:style>
  <w:style w:type="character" w:styleId="Rfrenceintense">
    <w:name w:val="Intense Reference"/>
    <w:basedOn w:val="Policepardfaut"/>
    <w:uiPriority w:val="32"/>
    <w:qFormat/>
    <w:rsid w:val="0094028D"/>
    <w:rPr>
      <w:b/>
      <w:bCs/>
      <w:smallCaps/>
      <w:color w:val="2F5496" w:themeColor="accent1" w:themeShade="BF"/>
      <w:spacing w:val="5"/>
    </w:rPr>
  </w:style>
  <w:style w:type="paragraph" w:styleId="En-tte">
    <w:name w:val="header"/>
    <w:basedOn w:val="Normal"/>
    <w:link w:val="En-tteCar"/>
    <w:uiPriority w:val="99"/>
    <w:unhideWhenUsed/>
    <w:rsid w:val="00C0196A"/>
    <w:pPr>
      <w:tabs>
        <w:tab w:val="center" w:pos="4536"/>
        <w:tab w:val="right" w:pos="9072"/>
      </w:tabs>
      <w:spacing w:after="0" w:line="240" w:lineRule="auto"/>
    </w:pPr>
  </w:style>
  <w:style w:type="character" w:customStyle="1" w:styleId="En-tteCar">
    <w:name w:val="En-tête Car"/>
    <w:basedOn w:val="Policepardfaut"/>
    <w:link w:val="En-tte"/>
    <w:uiPriority w:val="99"/>
    <w:rsid w:val="00C0196A"/>
    <w:rPr>
      <w:rFonts w:ascii="Calibri" w:eastAsia="Calibri" w:hAnsi="Calibri" w:cs="Calibri"/>
      <w:kern w:val="0"/>
      <w:lang w:val="fr" w:eastAsia="fr-FR"/>
      <w14:ligatures w14:val="none"/>
    </w:rPr>
  </w:style>
  <w:style w:type="paragraph" w:styleId="Pieddepage">
    <w:name w:val="footer"/>
    <w:basedOn w:val="Normal"/>
    <w:link w:val="PieddepageCar"/>
    <w:uiPriority w:val="99"/>
    <w:unhideWhenUsed/>
    <w:rsid w:val="00C019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96A"/>
    <w:rPr>
      <w:rFonts w:ascii="Calibri" w:eastAsia="Calibri" w:hAnsi="Calibri" w:cs="Calibri"/>
      <w:kern w:val="0"/>
      <w:lang w:val="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itesdomaineriquet@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sitesdomaineriquet@hot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8F8F-12AB-4B35-A77A-EDD73CD6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841</Words>
  <Characters>4628</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Perez</dc:creator>
  <cp:keywords/>
  <dc:description/>
  <cp:lastModifiedBy>Eric Perez</cp:lastModifiedBy>
  <cp:revision>9</cp:revision>
  <dcterms:created xsi:type="dcterms:W3CDTF">2026-01-29T14:32:00Z</dcterms:created>
  <dcterms:modified xsi:type="dcterms:W3CDTF">2026-01-29T14:46:00Z</dcterms:modified>
</cp:coreProperties>
</file>